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B1FF3" w:rsidRDefault="004B1FF3" w:rsidP="004B1FF3">
      <w:pPr>
        <w:spacing w:after="0" w:line="480" w:lineRule="auto"/>
        <w:rPr>
          <w:rFonts w:ascii="Times New Roman" w:hAnsi="Times New Roman" w:cs="Times New Roman"/>
          <w:color w:val="313131"/>
          <w:sz w:val="24"/>
          <w:szCs w:val="24"/>
          <w:shd w:val="clear" w:color="auto" w:fill="FFFFFF"/>
        </w:rPr>
      </w:pPr>
      <w:bookmarkStart w:id="0" w:name="_GoBack"/>
      <w:bookmarkEnd w:id="0"/>
      <w:r>
        <w:rPr>
          <w:rFonts w:ascii="Times New Roman" w:hAnsi="Times New Roman" w:cs="Times New Roman"/>
          <w:color w:val="313131"/>
          <w:sz w:val="24"/>
          <w:szCs w:val="24"/>
          <w:shd w:val="clear" w:color="auto" w:fill="FFFFFF"/>
        </w:rPr>
        <w:t xml:space="preserve">Student’s Name </w:t>
      </w:r>
    </w:p>
    <w:p w:rsidR="004B1FF3" w:rsidRDefault="004B1FF3" w:rsidP="004B1FF3">
      <w:pPr>
        <w:spacing w:after="0" w:line="480" w:lineRule="auto"/>
        <w:rPr>
          <w:rFonts w:ascii="Times New Roman" w:hAnsi="Times New Roman" w:cs="Times New Roman"/>
          <w:color w:val="313131"/>
          <w:sz w:val="24"/>
          <w:szCs w:val="24"/>
          <w:shd w:val="clear" w:color="auto" w:fill="FFFFFF"/>
        </w:rPr>
      </w:pPr>
      <w:r>
        <w:rPr>
          <w:rFonts w:ascii="Times New Roman" w:hAnsi="Times New Roman" w:cs="Times New Roman"/>
          <w:color w:val="313131"/>
          <w:sz w:val="24"/>
          <w:szCs w:val="24"/>
          <w:shd w:val="clear" w:color="auto" w:fill="FFFFFF"/>
        </w:rPr>
        <w:t xml:space="preserve">Professor’s Name </w:t>
      </w:r>
    </w:p>
    <w:p w:rsidR="004B1FF3" w:rsidRDefault="004B1FF3" w:rsidP="004B1FF3">
      <w:pPr>
        <w:spacing w:after="0" w:line="480" w:lineRule="auto"/>
        <w:rPr>
          <w:rFonts w:ascii="Times New Roman" w:hAnsi="Times New Roman" w:cs="Times New Roman"/>
          <w:color w:val="313131"/>
          <w:sz w:val="24"/>
          <w:szCs w:val="24"/>
          <w:shd w:val="clear" w:color="auto" w:fill="FFFFFF"/>
        </w:rPr>
      </w:pPr>
      <w:r>
        <w:rPr>
          <w:rFonts w:ascii="Times New Roman" w:hAnsi="Times New Roman" w:cs="Times New Roman"/>
          <w:color w:val="313131"/>
          <w:sz w:val="24"/>
          <w:szCs w:val="24"/>
          <w:shd w:val="clear" w:color="auto" w:fill="FFFFFF"/>
        </w:rPr>
        <w:t xml:space="preserve">Course </w:t>
      </w:r>
    </w:p>
    <w:p w:rsidR="004B1FF3" w:rsidRDefault="004B1FF3" w:rsidP="004B1FF3">
      <w:pPr>
        <w:spacing w:after="0" w:line="480" w:lineRule="auto"/>
        <w:rPr>
          <w:rFonts w:ascii="Times New Roman" w:hAnsi="Times New Roman" w:cs="Times New Roman"/>
          <w:color w:val="313131"/>
          <w:sz w:val="24"/>
          <w:szCs w:val="24"/>
          <w:shd w:val="clear" w:color="auto" w:fill="FFFFFF"/>
        </w:rPr>
      </w:pPr>
      <w:r>
        <w:rPr>
          <w:rFonts w:ascii="Times New Roman" w:hAnsi="Times New Roman" w:cs="Times New Roman"/>
          <w:color w:val="313131"/>
          <w:sz w:val="24"/>
          <w:szCs w:val="24"/>
          <w:shd w:val="clear" w:color="auto" w:fill="FFFFFF"/>
        </w:rPr>
        <w:t xml:space="preserve">Date </w:t>
      </w:r>
    </w:p>
    <w:p w:rsidR="004B1FF3" w:rsidRPr="004B1FF3" w:rsidRDefault="004B1FF3" w:rsidP="004B1FF3">
      <w:pPr>
        <w:spacing w:after="0" w:line="480" w:lineRule="auto"/>
        <w:jc w:val="center"/>
        <w:rPr>
          <w:rFonts w:ascii="Times New Roman" w:hAnsi="Times New Roman" w:cs="Times New Roman"/>
          <w:i/>
          <w:color w:val="313131"/>
          <w:sz w:val="24"/>
          <w:szCs w:val="24"/>
          <w:shd w:val="clear" w:color="auto" w:fill="FFFFFF"/>
        </w:rPr>
      </w:pPr>
      <w:r w:rsidRPr="004B1FF3">
        <w:rPr>
          <w:rFonts w:ascii="Times New Roman" w:hAnsi="Times New Roman" w:cs="Times New Roman"/>
          <w:color w:val="313131"/>
          <w:sz w:val="24"/>
          <w:szCs w:val="24"/>
          <w:shd w:val="clear" w:color="auto" w:fill="FFFFFF"/>
        </w:rPr>
        <w:t>The Significance of “</w:t>
      </w:r>
      <w:r>
        <w:rPr>
          <w:rFonts w:ascii="Times New Roman" w:hAnsi="Times New Roman" w:cs="Times New Roman"/>
          <w:color w:val="313131"/>
          <w:sz w:val="24"/>
          <w:szCs w:val="24"/>
          <w:shd w:val="clear" w:color="auto" w:fill="FFFFFF"/>
        </w:rPr>
        <w:t xml:space="preserve">The </w:t>
      </w:r>
      <w:r w:rsidRPr="004B1FF3">
        <w:rPr>
          <w:rFonts w:ascii="Times New Roman" w:hAnsi="Times New Roman" w:cs="Times New Roman"/>
          <w:color w:val="313131"/>
          <w:sz w:val="24"/>
          <w:szCs w:val="24"/>
          <w:shd w:val="clear" w:color="auto" w:fill="FFFFFF"/>
        </w:rPr>
        <w:t xml:space="preserve">Veil” in </w:t>
      </w:r>
      <w:r w:rsidRPr="004B1FF3">
        <w:rPr>
          <w:rFonts w:ascii="Times New Roman" w:hAnsi="Times New Roman" w:cs="Times New Roman"/>
          <w:i/>
          <w:color w:val="313131"/>
          <w:sz w:val="24"/>
          <w:szCs w:val="24"/>
          <w:shd w:val="clear" w:color="auto" w:fill="FFFFFF"/>
        </w:rPr>
        <w:t>Persepolis I and II</w:t>
      </w:r>
    </w:p>
    <w:p w:rsidR="004B1FF3" w:rsidRPr="004B1FF3" w:rsidRDefault="004B1FF3" w:rsidP="004B1FF3">
      <w:pPr>
        <w:spacing w:after="0" w:line="480" w:lineRule="auto"/>
        <w:ind w:firstLine="720"/>
        <w:rPr>
          <w:rFonts w:ascii="Times New Roman" w:hAnsi="Times New Roman" w:cs="Times New Roman"/>
          <w:color w:val="313131"/>
          <w:sz w:val="24"/>
          <w:szCs w:val="24"/>
          <w:shd w:val="clear" w:color="auto" w:fill="FFFFFF"/>
        </w:rPr>
      </w:pPr>
      <w:r w:rsidRPr="004B1FF3">
        <w:rPr>
          <w:rFonts w:ascii="Times New Roman" w:hAnsi="Times New Roman" w:cs="Times New Roman"/>
          <w:color w:val="313131"/>
          <w:sz w:val="24"/>
          <w:szCs w:val="24"/>
          <w:shd w:val="clear" w:color="auto" w:fill="FFFFFF"/>
        </w:rPr>
        <w:t>In Marjane Satrapi’s graphic memoir, she depicts various cultural aspects that define and influence her life. The memoir describes the interplay of words and image in a specific sequence and panel. And, one such scenario is the way the author has depicted her religious and cultural life in both volume one and two (</w:t>
      </w:r>
      <w:r w:rsidRPr="004B1FF3">
        <w:rPr>
          <w:rFonts w:ascii="Times New Roman" w:hAnsi="Times New Roman" w:cs="Times New Roman"/>
          <w:i/>
          <w:color w:val="313131"/>
          <w:sz w:val="24"/>
          <w:szCs w:val="24"/>
          <w:shd w:val="clear" w:color="auto" w:fill="FFFFFF"/>
        </w:rPr>
        <w:t>Persepolis I and II</w:t>
      </w:r>
      <w:r w:rsidRPr="004B1FF3">
        <w:rPr>
          <w:rFonts w:ascii="Times New Roman" w:hAnsi="Times New Roman" w:cs="Times New Roman"/>
          <w:color w:val="313131"/>
          <w:sz w:val="24"/>
          <w:szCs w:val="24"/>
          <w:shd w:val="clear" w:color="auto" w:fill="FFFFFF"/>
        </w:rPr>
        <w:t>). Throughout the whole memoir, Marjane (Marji) represents her conflict with the culture and tradition even after she has gone to Australia and came back to Iran. The freedom that she wanted so badly is unable to come by because she is tied to the cultural and religious practices, which depicts how she and the other girls desired to break free from. This essay seeks to examine the significance of using “veil” in both volume one and two of the comic memoir. Marjane uses the “veil” in both volumes to show how she looked at the women wearing the veil as a repression tool, her lost and found identity, and to symbolize her rebellious nature and persona.</w:t>
      </w:r>
    </w:p>
    <w:p w:rsidR="004B1FF3" w:rsidRPr="004B1FF3" w:rsidRDefault="004B1FF3" w:rsidP="004B1FF3">
      <w:pPr>
        <w:spacing w:after="0" w:line="480" w:lineRule="auto"/>
        <w:ind w:firstLine="720"/>
        <w:rPr>
          <w:rFonts w:ascii="Times New Roman" w:hAnsi="Times New Roman" w:cs="Times New Roman"/>
          <w:color w:val="313131"/>
          <w:sz w:val="24"/>
          <w:szCs w:val="24"/>
          <w:shd w:val="clear" w:color="auto" w:fill="FFFFFF"/>
        </w:rPr>
      </w:pPr>
      <w:r w:rsidRPr="004B1FF3">
        <w:rPr>
          <w:rFonts w:ascii="Times New Roman" w:hAnsi="Times New Roman" w:cs="Times New Roman"/>
          <w:color w:val="313131"/>
          <w:sz w:val="24"/>
          <w:szCs w:val="24"/>
          <w:shd w:val="clear" w:color="auto" w:fill="FFFFFF"/>
        </w:rPr>
        <w:t xml:space="preserve">In chapter one of the </w:t>
      </w:r>
      <w:r w:rsidRPr="004B1FF3">
        <w:rPr>
          <w:rFonts w:ascii="Times New Roman" w:hAnsi="Times New Roman" w:cs="Times New Roman"/>
          <w:i/>
          <w:color w:val="313131"/>
          <w:sz w:val="24"/>
          <w:szCs w:val="24"/>
          <w:shd w:val="clear" w:color="auto" w:fill="FFFFFF"/>
        </w:rPr>
        <w:t>Persepolis I,</w:t>
      </w:r>
      <w:r w:rsidRPr="004B1FF3">
        <w:rPr>
          <w:rFonts w:ascii="Times New Roman" w:hAnsi="Times New Roman" w:cs="Times New Roman"/>
          <w:color w:val="313131"/>
          <w:sz w:val="24"/>
          <w:szCs w:val="24"/>
          <w:shd w:val="clear" w:color="auto" w:fill="FFFFFF"/>
        </w:rPr>
        <w:t xml:space="preserve"> Marji uses the term “veil” as the title of this chapter to describe and depict the repressive nature of the Iranian traditions during the Islamic revolution. Marji explains how she hated and despised the archaic and patriarchal ideologies that made it mandatory for all women to wear the veil. She uses this term in this chapter of volume one of the text to symbolically present repressive culture that she wanted, more than anything, to get away from. Even though she accepts that deep down she was “very religious” in figure 1, Marji introduces her audience to the beginning of her inner conflict that transcends all through the </w:t>
      </w:r>
      <w:r w:rsidRPr="004B1FF3">
        <w:rPr>
          <w:rFonts w:ascii="Times New Roman" w:hAnsi="Times New Roman" w:cs="Times New Roman"/>
          <w:color w:val="313131"/>
          <w:sz w:val="24"/>
          <w:szCs w:val="24"/>
          <w:shd w:val="clear" w:color="auto" w:fill="FFFFFF"/>
        </w:rPr>
        <w:lastRenderedPageBreak/>
        <w:t>memoir to the second volume (Satrapi 6:1). As a child, ten years old, she claims that she “really didn’t know what to think about the veil (Satrapi 6:1).” To her, the veil takes away the individuality of the women in Iran. She presents, through the first panel, how each of the girls almost looks the same. It is difficult to see the individual differences, and that is why she tries to identify everyone in the panel alongside herself. However, she also presents the veil as a repressive tool introduced by religion and culture to oppress women and girls.</w:t>
      </w:r>
    </w:p>
    <w:p w:rsidR="004B1FF3" w:rsidRPr="004B1FF3" w:rsidRDefault="004B1FF3" w:rsidP="004B1FF3">
      <w:pPr>
        <w:spacing w:after="0" w:line="480" w:lineRule="auto"/>
        <w:ind w:firstLine="720"/>
        <w:rPr>
          <w:rFonts w:ascii="Times New Roman" w:hAnsi="Times New Roman" w:cs="Times New Roman"/>
          <w:color w:val="313131"/>
          <w:sz w:val="24"/>
          <w:szCs w:val="24"/>
          <w:shd w:val="clear" w:color="auto" w:fill="FFFFFF"/>
        </w:rPr>
      </w:pPr>
      <w:r w:rsidRPr="004B1FF3">
        <w:rPr>
          <w:rFonts w:ascii="Times New Roman" w:hAnsi="Times New Roman" w:cs="Times New Roman"/>
          <w:color w:val="313131"/>
          <w:sz w:val="24"/>
          <w:szCs w:val="24"/>
          <w:shd w:val="clear" w:color="auto" w:fill="FFFFFF"/>
        </w:rPr>
        <w:t>The repressive nature of the veil as presented in the first volume of the text is further depicted from the represented separation that Marji describes. She says that the introduction of the veil was repressive because it separated them from their friends. She claims that they were denied to interact or associate with the opposite sex at all times. The girls are unhappy about the veil, but they must wear it. Some of them complain that it is too hot while others try to take them off while playing. This is symbolic as Marji depicts the inner desires of the Iranian women, she included, to break free from these obligatory rules that they are unhappy about.</w:t>
      </w:r>
    </w:p>
    <w:p w:rsidR="004B1FF3" w:rsidRPr="004B1FF3" w:rsidRDefault="004B1FF3" w:rsidP="004B1FF3">
      <w:pPr>
        <w:spacing w:after="0" w:line="480" w:lineRule="auto"/>
        <w:ind w:firstLine="720"/>
        <w:rPr>
          <w:rFonts w:ascii="Times New Roman" w:hAnsi="Times New Roman" w:cs="Times New Roman"/>
          <w:color w:val="313131"/>
          <w:sz w:val="24"/>
          <w:szCs w:val="24"/>
          <w:shd w:val="clear" w:color="auto" w:fill="FFFFFF"/>
        </w:rPr>
      </w:pPr>
      <w:r w:rsidRPr="004B1FF3">
        <w:rPr>
          <w:rFonts w:ascii="Times New Roman" w:hAnsi="Times New Roman" w:cs="Times New Roman"/>
          <w:color w:val="313131"/>
          <w:sz w:val="24"/>
          <w:szCs w:val="24"/>
          <w:shd w:val="clear" w:color="auto" w:fill="FFFFFF"/>
        </w:rPr>
        <w:t>Secondly, Marji’s use of the veil in both volume one and two of the memoir presents her struggle to find her identity. In the first volume of the memoir, Marji is obviously bitter about wearing the veil, and she is trying everything to get away from it. She thinks that it is oppressive to women and girls. She manages to break away from this when her parents send her to Australia to get an education. However, life in Australia changes her in many ways. She gets to learn more about western culture, and this impacts her identity. On the one hand, she still thinks that she is an Iranian, but because she removed the veil, which is mostly, used as a form of identity, other people think that she has assimilated and abandoned her culture.</w:t>
      </w:r>
    </w:p>
    <w:p w:rsidR="004B1FF3" w:rsidRPr="004B1FF3" w:rsidRDefault="004B1FF3" w:rsidP="004B1FF3">
      <w:pPr>
        <w:spacing w:after="0" w:line="480" w:lineRule="auto"/>
        <w:ind w:firstLine="720"/>
        <w:rPr>
          <w:rFonts w:ascii="Times New Roman" w:hAnsi="Times New Roman" w:cs="Times New Roman"/>
          <w:color w:val="313131"/>
          <w:sz w:val="24"/>
          <w:szCs w:val="24"/>
          <w:shd w:val="clear" w:color="auto" w:fill="FFFFFF"/>
        </w:rPr>
      </w:pPr>
      <w:r w:rsidRPr="004B1FF3">
        <w:rPr>
          <w:rFonts w:ascii="Times New Roman" w:hAnsi="Times New Roman" w:cs="Times New Roman"/>
          <w:color w:val="313131"/>
          <w:sz w:val="24"/>
          <w:szCs w:val="24"/>
          <w:shd w:val="clear" w:color="auto" w:fill="FFFFFF"/>
        </w:rPr>
        <w:t xml:space="preserve">Contrary to the religious Marji that is presented in the first chapter, a ten-year and innocent Iranian girl, the second volume describes how she has assimilated into the western </w:t>
      </w:r>
      <w:r w:rsidRPr="004B1FF3">
        <w:rPr>
          <w:rFonts w:ascii="Times New Roman" w:hAnsi="Times New Roman" w:cs="Times New Roman"/>
          <w:color w:val="313131"/>
          <w:sz w:val="24"/>
          <w:szCs w:val="24"/>
          <w:shd w:val="clear" w:color="auto" w:fill="FFFFFF"/>
        </w:rPr>
        <w:lastRenderedPageBreak/>
        <w:t>culture. The chapter of “veil” in Persepolis II depicts what she has gone through while in Vienna, Australia. She has changed and grown significantly. She has attained her independence because she can no longer depend on her parents to protect her or her grandmother from giving her romantic advice. She accepts that she has fought a war that sought to distance her from her country and parents.</w:t>
      </w:r>
    </w:p>
    <w:p w:rsidR="004B1FF3" w:rsidRDefault="004B1FF3" w:rsidP="004B1FF3">
      <w:pPr>
        <w:spacing w:after="0" w:line="480" w:lineRule="auto"/>
        <w:ind w:firstLine="720"/>
        <w:rPr>
          <w:rFonts w:ascii="Times New Roman" w:hAnsi="Times New Roman" w:cs="Times New Roman"/>
          <w:color w:val="313131"/>
          <w:sz w:val="24"/>
          <w:szCs w:val="24"/>
          <w:shd w:val="clear" w:color="auto" w:fill="FFFFFF"/>
        </w:rPr>
      </w:pPr>
      <w:r w:rsidRPr="004B1FF3">
        <w:rPr>
          <w:rFonts w:ascii="Times New Roman" w:hAnsi="Times New Roman" w:cs="Times New Roman"/>
          <w:color w:val="313131"/>
          <w:sz w:val="24"/>
          <w:szCs w:val="24"/>
          <w:shd w:val="clear" w:color="auto" w:fill="FFFFFF"/>
        </w:rPr>
        <w:t xml:space="preserve">The concept of using a veil in this second volume of the memoir further depicts her growth in a romantic relationship. Even though she does not wear a veil in Australia, but Marjane has used the title, the same with the first volume because she wanted to depict her growth and maturity. After breaking up with Markus, she tries to move on to find her place in the world. However, through this attempt to move on, she finds herself again trapped in another life that does drive her away from her Iranian identity. She seems not to want anything to do with the Iranian identity. For example, she changes the tv channel from Iranian news to ice skating (194). She loses herself for a while, but she finds herself again as depicted on page 242, where she decides to confront her past. The first step towards finding herself is through contacting her parents back in Iran. For a while, she had forgotten herself, and it is through the interaction with the Viennese who assimilate her to the western culture. </w:t>
      </w:r>
    </w:p>
    <w:p w:rsidR="004B1FF3" w:rsidRPr="004B1FF3" w:rsidRDefault="004B1FF3" w:rsidP="004B1FF3">
      <w:pPr>
        <w:spacing w:after="0" w:line="480" w:lineRule="auto"/>
        <w:ind w:firstLine="720"/>
        <w:rPr>
          <w:rFonts w:ascii="Times New Roman" w:hAnsi="Times New Roman" w:cs="Times New Roman"/>
          <w:color w:val="313131"/>
          <w:sz w:val="24"/>
          <w:szCs w:val="24"/>
          <w:shd w:val="clear" w:color="auto" w:fill="FFFFFF"/>
        </w:rPr>
      </w:pPr>
      <w:r w:rsidRPr="004B1FF3">
        <w:rPr>
          <w:rFonts w:ascii="Times New Roman" w:hAnsi="Times New Roman" w:cs="Times New Roman"/>
          <w:color w:val="313131"/>
          <w:sz w:val="24"/>
          <w:szCs w:val="24"/>
          <w:shd w:val="clear" w:color="auto" w:fill="FFFFFF"/>
        </w:rPr>
        <w:t xml:space="preserve">The title “veil” in the second </w:t>
      </w:r>
      <w:r w:rsidRPr="004B1FF3">
        <w:rPr>
          <w:rFonts w:ascii="Times New Roman" w:hAnsi="Times New Roman" w:cs="Times New Roman"/>
          <w:i/>
          <w:color w:val="313131"/>
          <w:sz w:val="24"/>
          <w:szCs w:val="24"/>
          <w:shd w:val="clear" w:color="auto" w:fill="FFFFFF"/>
        </w:rPr>
        <w:t>Persepolis</w:t>
      </w:r>
      <w:r w:rsidRPr="004B1FF3">
        <w:rPr>
          <w:rFonts w:ascii="Times New Roman" w:hAnsi="Times New Roman" w:cs="Times New Roman"/>
          <w:color w:val="313131"/>
          <w:sz w:val="24"/>
          <w:szCs w:val="24"/>
          <w:shd w:val="clear" w:color="auto" w:fill="FFFFFF"/>
        </w:rPr>
        <w:t xml:space="preserve"> is metaphorically used to symbolize her inner struggle and attempt to recover her lost identity. Also, after returning to Iran, she puts the veil back on literary, but it also symbolizes her acceptance of the Iranian culture that she had been running away from. The internal conflict that she develops after moving to Australia also helps her to discover herself after she went through many things including taking drugs, engaging in sexual intercourse with her friends, and also attempting to live the western lifestyle. The veil, after her return to Iran, symbolizes her re-entrance back to the Iranian culture. Even though at </w:t>
      </w:r>
      <w:r w:rsidRPr="004B1FF3">
        <w:rPr>
          <w:rFonts w:ascii="Times New Roman" w:hAnsi="Times New Roman" w:cs="Times New Roman"/>
          <w:color w:val="313131"/>
          <w:sz w:val="24"/>
          <w:szCs w:val="24"/>
          <w:shd w:val="clear" w:color="auto" w:fill="FFFFFF"/>
        </w:rPr>
        <w:lastRenderedPageBreak/>
        <w:t>first, she objected the veil perceiving it as a form of oppression, her return after her life in Australia seems to suggest that she has accepted these conditions. Her putting on the veil again physically and psychologically symbolizes how she has accepted the oppressive rules. Everything has changed in the streets where she grew up and maybe that are why she accepts to put on the veil back again. For example, the street has been named after the martyrs of the revolution, which makes her think that she can move on from her oppressed mindset of living in a repressive Islamic regime.</w:t>
      </w:r>
    </w:p>
    <w:p w:rsidR="004B1FF3" w:rsidRPr="004B1FF3" w:rsidRDefault="004B1FF3" w:rsidP="004B1FF3">
      <w:pPr>
        <w:spacing w:after="0" w:line="480" w:lineRule="auto"/>
        <w:ind w:firstLine="720"/>
        <w:rPr>
          <w:rFonts w:ascii="Times New Roman" w:hAnsi="Times New Roman" w:cs="Times New Roman"/>
          <w:color w:val="313131"/>
          <w:sz w:val="24"/>
          <w:szCs w:val="24"/>
          <w:shd w:val="clear" w:color="auto" w:fill="FFFFFF"/>
        </w:rPr>
      </w:pPr>
      <w:r w:rsidRPr="004B1FF3">
        <w:rPr>
          <w:rFonts w:ascii="Times New Roman" w:hAnsi="Times New Roman" w:cs="Times New Roman"/>
          <w:color w:val="313131"/>
          <w:sz w:val="24"/>
          <w:szCs w:val="24"/>
          <w:shd w:val="clear" w:color="auto" w:fill="FFFFFF"/>
        </w:rPr>
        <w:t xml:space="preserve">Also, Marjane has used the term “veil” in two chapters of </w:t>
      </w:r>
      <w:r w:rsidRPr="004B1FF3">
        <w:rPr>
          <w:rFonts w:ascii="Times New Roman" w:hAnsi="Times New Roman" w:cs="Times New Roman"/>
          <w:i/>
          <w:color w:val="313131"/>
          <w:sz w:val="24"/>
          <w:szCs w:val="24"/>
          <w:shd w:val="clear" w:color="auto" w:fill="FFFFFF"/>
        </w:rPr>
        <w:t xml:space="preserve">Persepolis </w:t>
      </w:r>
      <w:r>
        <w:rPr>
          <w:rFonts w:ascii="Times New Roman" w:hAnsi="Times New Roman" w:cs="Times New Roman"/>
          <w:i/>
          <w:color w:val="313131"/>
          <w:sz w:val="24"/>
          <w:szCs w:val="24"/>
          <w:shd w:val="clear" w:color="auto" w:fill="FFFFFF"/>
        </w:rPr>
        <w:t xml:space="preserve">I </w:t>
      </w:r>
      <w:r w:rsidRPr="004B1FF3">
        <w:rPr>
          <w:rFonts w:ascii="Times New Roman" w:hAnsi="Times New Roman" w:cs="Times New Roman"/>
          <w:color w:val="313131"/>
          <w:sz w:val="24"/>
          <w:szCs w:val="24"/>
          <w:shd w:val="clear" w:color="auto" w:fill="FFFFFF"/>
        </w:rPr>
        <w:t xml:space="preserve">and </w:t>
      </w:r>
      <w:r w:rsidRPr="004B1FF3">
        <w:rPr>
          <w:rFonts w:ascii="Times New Roman" w:hAnsi="Times New Roman" w:cs="Times New Roman"/>
          <w:i/>
          <w:color w:val="313131"/>
          <w:sz w:val="24"/>
          <w:szCs w:val="24"/>
          <w:shd w:val="clear" w:color="auto" w:fill="FFFFFF"/>
        </w:rPr>
        <w:t>II</w:t>
      </w:r>
      <w:r>
        <w:rPr>
          <w:rFonts w:ascii="Times New Roman" w:hAnsi="Times New Roman" w:cs="Times New Roman"/>
          <w:color w:val="313131"/>
          <w:sz w:val="24"/>
          <w:szCs w:val="24"/>
          <w:shd w:val="clear" w:color="auto" w:fill="FFFFFF"/>
        </w:rPr>
        <w:t xml:space="preserve"> </w:t>
      </w:r>
      <w:r w:rsidRPr="004B1FF3">
        <w:rPr>
          <w:rFonts w:ascii="Times New Roman" w:hAnsi="Times New Roman" w:cs="Times New Roman"/>
          <w:color w:val="313131"/>
          <w:sz w:val="24"/>
          <w:szCs w:val="24"/>
          <w:shd w:val="clear" w:color="auto" w:fill="FFFFFF"/>
        </w:rPr>
        <w:t xml:space="preserve">to depict her rebellious nature and personality. From the first chapter where the concept of the veil is introduced, Marji is presented as rebellious, and this could be seen from her conception of the veil as a repressive tool used by the government to oppress women and girls. That is why she can’t possibly find a reason to explain why the government introduced the veil in schools. In the other chapter where the veil has been used in the second volume of the memoir, Marji’s rebelliousness is depicted after her breakup with Markus. First, she decides to move out of Frau’s apartment because it reminds her of Markus. Marji had been raised by her mother to be moral and respectful. She even promised her mother that she would never insult someone. However, this is different after she comes back from the hospital to claim her things from the apartment as she says to Dr. Heller “Go f*** yourself” (234). In this case, she is not rebellious to her traditions and the teachings of her mother to be respectful only, but it shows how she has grown to understand herself. She cannot let anyone shut her down again. She realized that she has her freedom to express herself and what is bothering her. Also, another occasion where she depicts her rebelliousness is when she tries to refute the doctor’s advice on page 244. Here, she claims </w:t>
      </w:r>
      <w:r w:rsidRPr="004B1FF3">
        <w:rPr>
          <w:rFonts w:ascii="Times New Roman" w:hAnsi="Times New Roman" w:cs="Times New Roman"/>
          <w:color w:val="313131"/>
          <w:sz w:val="24"/>
          <w:szCs w:val="24"/>
          <w:shd w:val="clear" w:color="auto" w:fill="FFFFFF"/>
        </w:rPr>
        <w:lastRenderedPageBreak/>
        <w:t xml:space="preserve">that she is disappointed with herself for having failed her parents after sacrificing everything for her and describes herself as “mediocre nihilist” (Satrapi 244). </w:t>
      </w:r>
    </w:p>
    <w:p w:rsidR="004B1FF3" w:rsidRPr="004B1FF3" w:rsidRDefault="004B1FF3" w:rsidP="004B1FF3">
      <w:pPr>
        <w:spacing w:after="0" w:line="480" w:lineRule="auto"/>
        <w:ind w:firstLine="720"/>
        <w:rPr>
          <w:rFonts w:ascii="Times New Roman" w:hAnsi="Times New Roman" w:cs="Times New Roman"/>
          <w:color w:val="313131"/>
          <w:sz w:val="24"/>
          <w:szCs w:val="24"/>
          <w:shd w:val="clear" w:color="auto" w:fill="FFFFFF"/>
        </w:rPr>
      </w:pPr>
      <w:r w:rsidRPr="004B1FF3">
        <w:rPr>
          <w:rFonts w:ascii="Times New Roman" w:hAnsi="Times New Roman" w:cs="Times New Roman"/>
          <w:color w:val="313131"/>
          <w:sz w:val="24"/>
          <w:szCs w:val="24"/>
          <w:shd w:val="clear" w:color="auto" w:fill="FFFFFF"/>
        </w:rPr>
        <w:t xml:space="preserve">She is also rebellious from her culture, through her acceptance of western culture and lifestyle. The behaviour she adopts after going to Australia contracts what is presented in the chapter “Veil” in volume one.  The chapter “the Veil” in volume two of the memoir symbolizes the changes she has made in advancing away from her culture, which further shows her rebellious personality. For example, in chapter one where she was presented as a holy and religious girl who wanted to be a prophet, in the chapter “the Veil” in volume two she is engaging in activities like smoking, sex, and drugs, which contradicts her cultural norms and religious beliefs. She becomes very sick due to the drugs she had consumed and even after the doctor warned her to stop smoking; her rebellious personality pushes her to continue smoking. </w:t>
      </w:r>
    </w:p>
    <w:p w:rsidR="004B1FF3" w:rsidRPr="004B1FF3" w:rsidRDefault="004B1FF3" w:rsidP="004B1FF3">
      <w:pPr>
        <w:spacing w:after="0" w:line="480" w:lineRule="auto"/>
        <w:ind w:firstLine="720"/>
        <w:rPr>
          <w:rFonts w:ascii="Times New Roman" w:hAnsi="Times New Roman" w:cs="Times New Roman"/>
          <w:color w:val="313131"/>
          <w:sz w:val="24"/>
          <w:szCs w:val="24"/>
          <w:shd w:val="clear" w:color="auto" w:fill="FFFFFF"/>
        </w:rPr>
      </w:pPr>
      <w:r w:rsidRPr="004B1FF3">
        <w:rPr>
          <w:rFonts w:ascii="Times New Roman" w:hAnsi="Times New Roman" w:cs="Times New Roman"/>
          <w:color w:val="313131"/>
          <w:sz w:val="24"/>
          <w:szCs w:val="24"/>
          <w:shd w:val="clear" w:color="auto" w:fill="FFFFFF"/>
        </w:rPr>
        <w:t xml:space="preserve">Consequently, her coming back to Iran paints a picture to the new life that Marji desires to live, which is away from one that she went through in Vienna.  She has used the title “Veil” in the chapter in the second volume of the text to show how she desired to move away from the life that she experienced while in Vienna that made her feel disappointed with herself for having failed her parents. Therefore, putting the veil back again after she returned to Iran symbolizes how she tries to leave the past behind in Vienna and ready to move on with her life as an Iranian woman. But, it also presents the integration and acceptance of both western influence and Iranian culture. She comes back after she has acquired education, she went to get, and with all the experiences that she accumulated in Vienna, Marji has become a symbol of both western and Iranian cultures integrated. </w:t>
      </w:r>
    </w:p>
    <w:p w:rsidR="001721EE" w:rsidRPr="004B1FF3" w:rsidRDefault="004B1FF3" w:rsidP="004B1FF3">
      <w:pPr>
        <w:spacing w:after="0" w:line="480" w:lineRule="auto"/>
        <w:ind w:firstLine="720"/>
        <w:rPr>
          <w:rFonts w:ascii="Times New Roman" w:hAnsi="Times New Roman" w:cs="Times New Roman"/>
          <w:color w:val="313131"/>
          <w:sz w:val="24"/>
          <w:szCs w:val="24"/>
          <w:shd w:val="clear" w:color="auto" w:fill="FFFFFF"/>
        </w:rPr>
      </w:pPr>
      <w:r w:rsidRPr="004B1FF3">
        <w:rPr>
          <w:rFonts w:ascii="Times New Roman" w:hAnsi="Times New Roman" w:cs="Times New Roman"/>
          <w:color w:val="313131"/>
          <w:sz w:val="24"/>
          <w:szCs w:val="24"/>
          <w:shd w:val="clear" w:color="auto" w:fill="FFFFFF"/>
        </w:rPr>
        <w:t xml:space="preserve">In conclusion, Marji’s memoir presents the journey through which she experienced many experiences that changed and shaped her personality. The use of the term “veil” in the chapter in </w:t>
      </w:r>
      <w:r w:rsidRPr="004B1FF3">
        <w:rPr>
          <w:rFonts w:ascii="Times New Roman" w:hAnsi="Times New Roman" w:cs="Times New Roman"/>
          <w:color w:val="313131"/>
          <w:sz w:val="24"/>
          <w:szCs w:val="24"/>
          <w:shd w:val="clear" w:color="auto" w:fill="FFFFFF"/>
        </w:rPr>
        <w:lastRenderedPageBreak/>
        <w:t>volume one and two symbolizes Marji’s struggle to break free from the oppressive Islamic regime, her inner struggles to establish her identity, and also, depicts her rebellious personality. This essay has discussed these three concepts that explain the reasons why Marjane decided to use the term “The Veil” in two chapters of different volumes of the memoir. The stories may be different, but using the same title, symbolically connects them into being different parts that makeup one story. This term has, therefore, been used metaphorically, symbolically, and literary to combine ideas of Marji’s journey through the struggle to create her own identity.</w:t>
      </w:r>
    </w:p>
    <w:p w:rsidR="001721EE" w:rsidRPr="004B1FF3" w:rsidRDefault="001721EE" w:rsidP="004B1FF3">
      <w:pPr>
        <w:spacing w:after="0" w:line="480" w:lineRule="auto"/>
        <w:ind w:firstLine="720"/>
        <w:rPr>
          <w:rFonts w:ascii="Times New Roman" w:hAnsi="Times New Roman" w:cs="Times New Roman"/>
          <w:color w:val="313131"/>
          <w:sz w:val="24"/>
          <w:szCs w:val="24"/>
          <w:shd w:val="clear" w:color="auto" w:fill="FFFFFF"/>
        </w:rPr>
      </w:pPr>
    </w:p>
    <w:p w:rsidR="001721EE" w:rsidRPr="004B1FF3" w:rsidRDefault="001721EE" w:rsidP="004B1FF3">
      <w:pPr>
        <w:spacing w:after="0" w:line="480" w:lineRule="auto"/>
        <w:ind w:firstLine="720"/>
        <w:rPr>
          <w:rFonts w:ascii="Times New Roman" w:hAnsi="Times New Roman" w:cs="Times New Roman"/>
          <w:sz w:val="24"/>
          <w:szCs w:val="24"/>
        </w:rPr>
      </w:pPr>
    </w:p>
    <w:p w:rsidR="00801FB3" w:rsidRDefault="00801FB3" w:rsidP="00801FB3">
      <w:pPr>
        <w:spacing w:after="0" w:line="480" w:lineRule="auto"/>
        <w:rPr>
          <w:rFonts w:ascii="Times New Roman" w:hAnsi="Times New Roman" w:cs="Times New Roman"/>
          <w:sz w:val="24"/>
          <w:szCs w:val="24"/>
        </w:rPr>
      </w:pPr>
    </w:p>
    <w:p w:rsidR="00801FB3" w:rsidRDefault="00801FB3" w:rsidP="00801FB3">
      <w:pPr>
        <w:spacing w:after="0" w:line="480" w:lineRule="auto"/>
        <w:rPr>
          <w:rFonts w:ascii="Times New Roman" w:hAnsi="Times New Roman" w:cs="Times New Roman"/>
          <w:sz w:val="24"/>
          <w:szCs w:val="24"/>
        </w:rPr>
      </w:pPr>
    </w:p>
    <w:p w:rsidR="00801FB3" w:rsidRDefault="00801FB3" w:rsidP="00801FB3">
      <w:pPr>
        <w:spacing w:after="0" w:line="480" w:lineRule="auto"/>
        <w:rPr>
          <w:rFonts w:ascii="Times New Roman" w:hAnsi="Times New Roman" w:cs="Times New Roman"/>
          <w:sz w:val="24"/>
          <w:szCs w:val="24"/>
        </w:rPr>
      </w:pPr>
    </w:p>
    <w:p w:rsidR="00801FB3" w:rsidRDefault="00801FB3" w:rsidP="00801FB3">
      <w:pPr>
        <w:spacing w:after="0" w:line="480" w:lineRule="auto"/>
        <w:rPr>
          <w:rFonts w:ascii="Times New Roman" w:hAnsi="Times New Roman" w:cs="Times New Roman"/>
          <w:sz w:val="24"/>
          <w:szCs w:val="24"/>
        </w:rPr>
      </w:pPr>
    </w:p>
    <w:p w:rsidR="00801FB3" w:rsidRDefault="00801FB3" w:rsidP="00801FB3">
      <w:pPr>
        <w:spacing w:after="0" w:line="480" w:lineRule="auto"/>
        <w:rPr>
          <w:rFonts w:ascii="Times New Roman" w:hAnsi="Times New Roman" w:cs="Times New Roman"/>
          <w:sz w:val="24"/>
          <w:szCs w:val="24"/>
        </w:rPr>
      </w:pPr>
    </w:p>
    <w:p w:rsidR="00801FB3" w:rsidRDefault="00801FB3" w:rsidP="00801FB3">
      <w:pPr>
        <w:spacing w:after="0" w:line="480" w:lineRule="auto"/>
        <w:rPr>
          <w:rFonts w:ascii="Times New Roman" w:hAnsi="Times New Roman" w:cs="Times New Roman"/>
          <w:sz w:val="24"/>
          <w:szCs w:val="24"/>
        </w:rPr>
      </w:pPr>
    </w:p>
    <w:p w:rsidR="00801FB3" w:rsidRDefault="00801FB3" w:rsidP="00801FB3">
      <w:pPr>
        <w:spacing w:after="0" w:line="480" w:lineRule="auto"/>
        <w:rPr>
          <w:rFonts w:ascii="Times New Roman" w:hAnsi="Times New Roman" w:cs="Times New Roman"/>
          <w:sz w:val="24"/>
          <w:szCs w:val="24"/>
        </w:rPr>
      </w:pPr>
    </w:p>
    <w:p w:rsidR="00801FB3" w:rsidRDefault="00801FB3" w:rsidP="00801FB3">
      <w:pPr>
        <w:spacing w:after="0" w:line="480" w:lineRule="auto"/>
        <w:rPr>
          <w:rFonts w:ascii="Times New Roman" w:hAnsi="Times New Roman" w:cs="Times New Roman"/>
          <w:sz w:val="24"/>
          <w:szCs w:val="24"/>
        </w:rPr>
      </w:pPr>
    </w:p>
    <w:p w:rsidR="00801FB3" w:rsidRDefault="00801FB3" w:rsidP="00801FB3">
      <w:pPr>
        <w:spacing w:after="0" w:line="480" w:lineRule="auto"/>
        <w:rPr>
          <w:rFonts w:ascii="Times New Roman" w:hAnsi="Times New Roman" w:cs="Times New Roman"/>
          <w:sz w:val="24"/>
          <w:szCs w:val="24"/>
        </w:rPr>
      </w:pPr>
    </w:p>
    <w:p w:rsidR="00801FB3" w:rsidRDefault="00801FB3" w:rsidP="00801FB3">
      <w:pPr>
        <w:spacing w:after="0" w:line="480" w:lineRule="auto"/>
        <w:rPr>
          <w:rFonts w:ascii="Times New Roman" w:hAnsi="Times New Roman" w:cs="Times New Roman"/>
          <w:sz w:val="24"/>
          <w:szCs w:val="24"/>
        </w:rPr>
      </w:pPr>
    </w:p>
    <w:p w:rsidR="00801FB3" w:rsidRDefault="00801FB3" w:rsidP="00801FB3">
      <w:pPr>
        <w:spacing w:after="0" w:line="480" w:lineRule="auto"/>
        <w:rPr>
          <w:rFonts w:ascii="Times New Roman" w:hAnsi="Times New Roman" w:cs="Times New Roman"/>
          <w:sz w:val="24"/>
          <w:szCs w:val="24"/>
        </w:rPr>
      </w:pPr>
    </w:p>
    <w:p w:rsidR="00801FB3" w:rsidRDefault="00801FB3" w:rsidP="00801FB3">
      <w:pPr>
        <w:spacing w:after="0" w:line="480" w:lineRule="auto"/>
        <w:rPr>
          <w:rFonts w:ascii="Times New Roman" w:hAnsi="Times New Roman" w:cs="Times New Roman"/>
          <w:sz w:val="24"/>
          <w:szCs w:val="24"/>
        </w:rPr>
      </w:pPr>
    </w:p>
    <w:p w:rsidR="00801FB3" w:rsidRDefault="00801FB3" w:rsidP="00801FB3">
      <w:pPr>
        <w:spacing w:after="0" w:line="480" w:lineRule="auto"/>
        <w:rPr>
          <w:rFonts w:ascii="Times New Roman" w:hAnsi="Times New Roman" w:cs="Times New Roman"/>
          <w:sz w:val="24"/>
          <w:szCs w:val="24"/>
        </w:rPr>
      </w:pPr>
    </w:p>
    <w:p w:rsidR="00801FB3" w:rsidRDefault="00801FB3" w:rsidP="00801FB3">
      <w:pPr>
        <w:spacing w:after="0" w:line="480" w:lineRule="auto"/>
        <w:rPr>
          <w:rFonts w:ascii="Times New Roman" w:hAnsi="Times New Roman" w:cs="Times New Roman"/>
          <w:sz w:val="24"/>
          <w:szCs w:val="24"/>
        </w:rPr>
      </w:pPr>
    </w:p>
    <w:p w:rsidR="00801FB3" w:rsidRDefault="00801FB3" w:rsidP="00801FB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 Cited</w:t>
      </w:r>
    </w:p>
    <w:p w:rsidR="004B1FF3" w:rsidRPr="00801FB3" w:rsidRDefault="004B1FF3" w:rsidP="00801FB3">
      <w:pPr>
        <w:spacing w:after="0" w:line="480" w:lineRule="auto"/>
        <w:ind w:left="720" w:hanging="720"/>
        <w:rPr>
          <w:rFonts w:ascii="Times New Roman" w:hAnsi="Times New Roman" w:cs="Times New Roman"/>
          <w:sz w:val="24"/>
          <w:szCs w:val="24"/>
        </w:rPr>
      </w:pPr>
      <w:r w:rsidRPr="00801FB3">
        <w:rPr>
          <w:rFonts w:ascii="Times New Roman" w:hAnsi="Times New Roman" w:cs="Times New Roman"/>
          <w:sz w:val="24"/>
          <w:szCs w:val="24"/>
        </w:rPr>
        <w:t xml:space="preserve">Satrapi, Marjane. </w:t>
      </w:r>
      <w:r w:rsidRPr="00801FB3">
        <w:rPr>
          <w:rFonts w:ascii="Times New Roman" w:hAnsi="Times New Roman" w:cs="Times New Roman"/>
          <w:i/>
          <w:sz w:val="24"/>
          <w:szCs w:val="24"/>
        </w:rPr>
        <w:t>Persepolis.</w:t>
      </w:r>
      <w:r w:rsidRPr="00801FB3">
        <w:rPr>
          <w:rFonts w:ascii="Times New Roman" w:hAnsi="Times New Roman" w:cs="Times New Roman"/>
          <w:sz w:val="24"/>
          <w:szCs w:val="24"/>
        </w:rPr>
        <w:t xml:space="preserve"> Read Graphic Novels Online, 2017. Accessed </w:t>
      </w:r>
      <w:hyperlink r:id="rId6" w:history="1">
        <w:r w:rsidRPr="00801FB3">
          <w:rPr>
            <w:rStyle w:val="Hyperlink"/>
            <w:rFonts w:ascii="Times New Roman" w:hAnsi="Times New Roman" w:cs="Times New Roman"/>
            <w:color w:val="auto"/>
            <w:sz w:val="24"/>
            <w:szCs w:val="24"/>
            <w:u w:val="none"/>
          </w:rPr>
          <w:t>https://readgraphicnovels.blogspot.com/2017/06/read-marjane-satrapi-persepolis-2-page-16.html</w:t>
        </w:r>
      </w:hyperlink>
    </w:p>
    <w:sectPr w:rsidR="004B1FF3" w:rsidRPr="00801FB3">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B58E5" w:rsidRDefault="00BB58E5" w:rsidP="004B1FF3">
      <w:pPr>
        <w:spacing w:after="0" w:line="240" w:lineRule="auto"/>
      </w:pPr>
      <w:r>
        <w:separator/>
      </w:r>
    </w:p>
  </w:endnote>
  <w:endnote w:type="continuationSeparator" w:id="0">
    <w:p w:rsidR="00BB58E5" w:rsidRDefault="00BB58E5" w:rsidP="004B1F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B58E5" w:rsidRDefault="00BB58E5" w:rsidP="004B1FF3">
      <w:pPr>
        <w:spacing w:after="0" w:line="240" w:lineRule="auto"/>
      </w:pPr>
      <w:r>
        <w:separator/>
      </w:r>
    </w:p>
  </w:footnote>
  <w:footnote w:type="continuationSeparator" w:id="0">
    <w:p w:rsidR="00BB58E5" w:rsidRDefault="00BB58E5" w:rsidP="004B1FF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1FF3" w:rsidRPr="004B1FF3" w:rsidRDefault="004B1FF3" w:rsidP="004B1FF3">
    <w:pPr>
      <w:pStyle w:val="Header"/>
      <w:jc w:val="right"/>
      <w:rPr>
        <w:rFonts w:ascii="Times New Roman" w:hAnsi="Times New Roman" w:cs="Times New Roman"/>
        <w:sz w:val="24"/>
        <w:szCs w:val="24"/>
      </w:rPr>
    </w:pPr>
    <w:r w:rsidRPr="004B1FF3">
      <w:rPr>
        <w:rFonts w:ascii="Times New Roman" w:hAnsi="Times New Roman" w:cs="Times New Roman"/>
        <w:sz w:val="24"/>
        <w:szCs w:val="24"/>
      </w:rPr>
      <w:t xml:space="preserve">Last Name </w:t>
    </w:r>
    <w:r w:rsidRPr="004B1FF3">
      <w:rPr>
        <w:rFonts w:ascii="Times New Roman" w:hAnsi="Times New Roman" w:cs="Times New Roman"/>
        <w:sz w:val="24"/>
        <w:szCs w:val="24"/>
      </w:rPr>
      <w:fldChar w:fldCharType="begin"/>
    </w:r>
    <w:r w:rsidRPr="004B1FF3">
      <w:rPr>
        <w:rFonts w:ascii="Times New Roman" w:hAnsi="Times New Roman" w:cs="Times New Roman"/>
        <w:sz w:val="24"/>
        <w:szCs w:val="24"/>
      </w:rPr>
      <w:instrText xml:space="preserve"> PAGE   \* MERGEFORMAT </w:instrText>
    </w:r>
    <w:r w:rsidRPr="004B1FF3">
      <w:rPr>
        <w:rFonts w:ascii="Times New Roman" w:hAnsi="Times New Roman" w:cs="Times New Roman"/>
        <w:sz w:val="24"/>
        <w:szCs w:val="24"/>
      </w:rPr>
      <w:fldChar w:fldCharType="separate"/>
    </w:r>
    <w:r w:rsidR="00AA1D88">
      <w:rPr>
        <w:rFonts w:ascii="Times New Roman" w:hAnsi="Times New Roman" w:cs="Times New Roman"/>
        <w:noProof/>
        <w:sz w:val="24"/>
        <w:szCs w:val="24"/>
      </w:rPr>
      <w:t>2</w:t>
    </w:r>
    <w:r w:rsidRPr="004B1FF3">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77A1"/>
    <w:rsid w:val="001721EE"/>
    <w:rsid w:val="002E53FA"/>
    <w:rsid w:val="00315511"/>
    <w:rsid w:val="00382149"/>
    <w:rsid w:val="004977A1"/>
    <w:rsid w:val="004B1FF3"/>
    <w:rsid w:val="00660240"/>
    <w:rsid w:val="00776D62"/>
    <w:rsid w:val="00801FB3"/>
    <w:rsid w:val="009125F3"/>
    <w:rsid w:val="00AA1D88"/>
    <w:rsid w:val="00B279D8"/>
    <w:rsid w:val="00BB58E5"/>
    <w:rsid w:val="00C02BD7"/>
    <w:rsid w:val="00CA23A9"/>
    <w:rsid w:val="00E3633C"/>
    <w:rsid w:val="00E941A3"/>
    <w:rsid w:val="00EC5E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06E62A0-488B-4D0E-889C-3FB4D0D9F8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977A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4977A1"/>
    <w:rPr>
      <w:i/>
      <w:iCs/>
    </w:rPr>
  </w:style>
  <w:style w:type="character" w:styleId="Hyperlink">
    <w:name w:val="Hyperlink"/>
    <w:basedOn w:val="DefaultParagraphFont"/>
    <w:uiPriority w:val="99"/>
    <w:semiHidden/>
    <w:unhideWhenUsed/>
    <w:rsid w:val="004B1FF3"/>
    <w:rPr>
      <w:color w:val="0000FF"/>
      <w:u w:val="single"/>
    </w:rPr>
  </w:style>
  <w:style w:type="paragraph" w:styleId="Header">
    <w:name w:val="header"/>
    <w:basedOn w:val="Normal"/>
    <w:link w:val="HeaderChar"/>
    <w:uiPriority w:val="99"/>
    <w:unhideWhenUsed/>
    <w:rsid w:val="004B1F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1FF3"/>
  </w:style>
  <w:style w:type="paragraph" w:styleId="Footer">
    <w:name w:val="footer"/>
    <w:basedOn w:val="Normal"/>
    <w:link w:val="FooterChar"/>
    <w:uiPriority w:val="99"/>
    <w:unhideWhenUsed/>
    <w:rsid w:val="004B1F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1F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6651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readgraphicnovels.blogspot.com/2017/06/read-marjane-satrapi-persepolis-2-page-16.html"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1640</Words>
  <Characters>9352</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Vinnie</cp:lastModifiedBy>
  <cp:revision>2</cp:revision>
  <dcterms:created xsi:type="dcterms:W3CDTF">2020-03-26T17:25:00Z</dcterms:created>
  <dcterms:modified xsi:type="dcterms:W3CDTF">2020-03-26T17:25:00Z</dcterms:modified>
</cp:coreProperties>
</file>